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A86F" w14:textId="77777777" w:rsidR="00933D21" w:rsidRDefault="004F3ED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FD8F8E" wp14:editId="7578FD58">
                <wp:simplePos x="0" y="0"/>
                <wp:positionH relativeFrom="column">
                  <wp:posOffset>526243</wp:posOffset>
                </wp:positionH>
                <wp:positionV relativeFrom="paragraph">
                  <wp:posOffset>4223505</wp:posOffset>
                </wp:positionV>
                <wp:extent cx="4500245" cy="2996565"/>
                <wp:effectExtent l="0" t="0" r="1460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299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0B05" w14:textId="77777777" w:rsidR="002A441D" w:rsidRDefault="002A441D">
                            <w:pPr>
                              <w:tabs>
                                <w:tab w:val="right" w:pos="284"/>
                              </w:tabs>
                              <w:ind w:left="113" w:right="132"/>
                              <w:jc w:val="both"/>
                            </w:pPr>
                          </w:p>
                          <w:p w14:paraId="1E8F8CD2" w14:textId="77777777" w:rsidR="002A441D" w:rsidRDefault="002A441D">
                            <w:pPr>
                              <w:tabs>
                                <w:tab w:val="right" w:pos="284"/>
                              </w:tabs>
                              <w:ind w:left="113" w:right="132"/>
                              <w:jc w:val="both"/>
                            </w:pPr>
                          </w:p>
                          <w:p w14:paraId="041A0B24" w14:textId="65B0588C" w:rsidR="002A441D" w:rsidRPr="00FD5053" w:rsidRDefault="000B623D" w:rsidP="0062626D">
                            <w:pPr>
                              <w:ind w:left="851" w:right="-24"/>
                              <w:jc w:val="both"/>
                            </w:pPr>
                            <w:r>
                              <w:t>Calabro</w:t>
                            </w:r>
                            <w:r w:rsidR="00DF043C">
                              <w:t>,</w:t>
                            </w:r>
                            <w:r>
                              <w:t xml:space="preserve"> M</w:t>
                            </w:r>
                            <w:r w:rsidR="00D4109F">
                              <w:t>arili</w:t>
                            </w:r>
                            <w:r w:rsidR="002A441D">
                              <w:tab/>
                            </w:r>
                          </w:p>
                          <w:p w14:paraId="762A160D" w14:textId="45B7F691" w:rsidR="002A441D" w:rsidRDefault="000B623D" w:rsidP="00FB4592">
                            <w:pPr>
                              <w:pStyle w:val="Recuodecorpodetexto"/>
                              <w:tabs>
                                <w:tab w:val="left" w:pos="1077"/>
                              </w:tabs>
                              <w:ind w:left="851" w:right="-24" w:hanging="851"/>
                              <w:jc w:val="both"/>
                            </w:pPr>
                            <w:r>
                              <w:t>C141a</w:t>
                            </w:r>
                            <w:r w:rsidR="002A441D">
                              <w:tab/>
                            </w:r>
                            <w:r w:rsidR="00D4109F">
                              <w:tab/>
                              <w:t xml:space="preserve"> Alterações</w:t>
                            </w:r>
                            <w:r w:rsidRPr="000B623D">
                              <w:t xml:space="preserve"> de comportamento dos idosos após um evento estressor e antes do diagnóstico demencial: percepção do cuidador familiar</w:t>
                            </w:r>
                            <w:r w:rsidR="003B6076" w:rsidRPr="003B6076">
                              <w:t xml:space="preserve"> </w:t>
                            </w:r>
                            <w:r w:rsidR="00371CA3">
                              <w:t>/</w:t>
                            </w:r>
                            <w:r w:rsidR="00D6707B">
                              <w:t xml:space="preserve"> </w:t>
                            </w:r>
                            <w:r>
                              <w:t>M</w:t>
                            </w:r>
                            <w:r w:rsidR="00D4109F">
                              <w:t xml:space="preserve">arili </w:t>
                            </w:r>
                            <w:r>
                              <w:t>Calabro</w:t>
                            </w:r>
                            <w:r w:rsidR="002A441D">
                              <w:t>. - São Paulo, 20</w:t>
                            </w:r>
                            <w:r w:rsidR="0051540C">
                              <w:t>20</w:t>
                            </w:r>
                            <w:r w:rsidR="002A441D">
                              <w:t>.</w:t>
                            </w:r>
                          </w:p>
                          <w:p w14:paraId="479CF6D8" w14:textId="5A5CF9AA" w:rsidR="002A441D" w:rsidRDefault="00190322" w:rsidP="0078425D">
                            <w:pPr>
                              <w:ind w:left="851" w:right="-23" w:firstLine="227"/>
                              <w:jc w:val="both"/>
                            </w:pPr>
                            <w:r>
                              <w:t xml:space="preserve"> </w:t>
                            </w:r>
                            <w:r w:rsidR="00E47883">
                              <w:t>f.</w:t>
                            </w:r>
                            <w:r w:rsidR="00200B26">
                              <w:t xml:space="preserve"> </w:t>
                            </w:r>
                            <w:r w:rsidR="003B6076" w:rsidRPr="003B6076">
                              <w:rPr>
                                <w:color w:val="FF0000"/>
                              </w:rPr>
                              <w:t>XX</w:t>
                            </w:r>
                            <w:r w:rsidR="00E47883">
                              <w:t>: il.;</w:t>
                            </w:r>
                            <w:r w:rsidR="000B5A64">
                              <w:t xml:space="preserve"> </w:t>
                            </w:r>
                            <w:r w:rsidR="00E47883">
                              <w:t>30</w:t>
                            </w:r>
                            <w:r w:rsidR="009C175A">
                              <w:t xml:space="preserve"> </w:t>
                            </w:r>
                            <w:r w:rsidR="002A441D">
                              <w:t>cm.</w:t>
                            </w:r>
                          </w:p>
                          <w:p w14:paraId="6BB69BB3" w14:textId="77777777" w:rsidR="002A441D" w:rsidRDefault="002A441D" w:rsidP="0062626D">
                            <w:pPr>
                              <w:ind w:left="851" w:right="-24"/>
                              <w:jc w:val="both"/>
                            </w:pPr>
                          </w:p>
                          <w:p w14:paraId="57801D0F" w14:textId="0FDADD78" w:rsidR="000102A3" w:rsidRDefault="0051540C" w:rsidP="0078425D">
                            <w:pPr>
                              <w:ind w:left="851" w:right="-23" w:firstLine="227"/>
                              <w:jc w:val="both"/>
                            </w:pPr>
                            <w:r>
                              <w:t xml:space="preserve">   </w:t>
                            </w:r>
                            <w:r w:rsidR="002A441D">
                              <w:t>Orientador</w:t>
                            </w:r>
                            <w:r w:rsidR="00450350">
                              <w:t>a</w:t>
                            </w:r>
                            <w:r w:rsidR="002A441D">
                              <w:t>:</w:t>
                            </w:r>
                            <w:r w:rsidR="002A441D" w:rsidRPr="00CE5EF6">
                              <w:t xml:space="preserve"> </w:t>
                            </w:r>
                            <w:r w:rsidR="000B623D" w:rsidRPr="000B623D">
                              <w:t>Sandra Regina Mota Ortiz</w:t>
                            </w:r>
                            <w:r w:rsidR="000102A3">
                              <w:t>.</w:t>
                            </w:r>
                          </w:p>
                          <w:p w14:paraId="68E7AC2D" w14:textId="70700046" w:rsidR="002A441D" w:rsidRDefault="0051540C" w:rsidP="0078425D">
                            <w:pPr>
                              <w:ind w:left="851" w:right="-23" w:firstLine="227"/>
                              <w:jc w:val="both"/>
                            </w:pPr>
                            <w:r>
                              <w:t xml:space="preserve">   </w:t>
                            </w:r>
                            <w:r w:rsidR="00371CA3">
                              <w:t>Dissertação</w:t>
                            </w:r>
                            <w:r w:rsidR="002A441D">
                              <w:t xml:space="preserve"> (</w:t>
                            </w:r>
                            <w:r w:rsidR="00450350">
                              <w:t>mestrado</w:t>
                            </w:r>
                            <w:r w:rsidR="002A441D">
                              <w:t>) – Universidade São Judas Tadeu, São Paulo, 20</w:t>
                            </w:r>
                            <w:r>
                              <w:t>20</w:t>
                            </w:r>
                            <w:r w:rsidR="002A441D">
                              <w:t>.</w:t>
                            </w:r>
                          </w:p>
                          <w:p w14:paraId="1AC5317C" w14:textId="77777777" w:rsidR="002A441D" w:rsidRDefault="002A441D" w:rsidP="0062626D">
                            <w:pPr>
                              <w:ind w:left="851" w:right="-24"/>
                              <w:jc w:val="both"/>
                            </w:pPr>
                          </w:p>
                          <w:p w14:paraId="1A08348C" w14:textId="0F2DB776" w:rsidR="002A441D" w:rsidRDefault="0051540C" w:rsidP="00CF37E5">
                            <w:pPr>
                              <w:pStyle w:val="Recuodecorpodetexto2"/>
                              <w:ind w:right="-23"/>
                              <w:jc w:val="both"/>
                            </w:pPr>
                            <w:r>
                              <w:t xml:space="preserve">          </w:t>
                            </w:r>
                            <w:r w:rsidR="001B58AA">
                              <w:t>1</w:t>
                            </w:r>
                            <w:r w:rsidR="004154C6">
                              <w:t xml:space="preserve">. </w:t>
                            </w:r>
                            <w:r w:rsidR="000B623D" w:rsidRPr="000B623D">
                              <w:t>Idosos</w:t>
                            </w:r>
                            <w:r w:rsidR="004854F4">
                              <w:t>.</w:t>
                            </w:r>
                            <w:r w:rsidR="0083668B">
                              <w:t xml:space="preserve"> 2.</w:t>
                            </w:r>
                            <w:r w:rsidR="006B0615" w:rsidRPr="006B0615">
                              <w:t xml:space="preserve"> </w:t>
                            </w:r>
                            <w:r w:rsidR="000B623D" w:rsidRPr="000B623D">
                              <w:t>Demências</w:t>
                            </w:r>
                            <w:r w:rsidR="0083668B">
                              <w:t xml:space="preserve">. 3. </w:t>
                            </w:r>
                            <w:r w:rsidR="000B623D" w:rsidRPr="000B623D">
                              <w:t>Envelhecimento</w:t>
                            </w:r>
                            <w:r w:rsidR="00450350">
                              <w:t>.</w:t>
                            </w:r>
                            <w:r w:rsidR="000B623D">
                              <w:t xml:space="preserve"> 4. </w:t>
                            </w:r>
                            <w:r w:rsidR="000B623D" w:rsidRPr="000B623D">
                              <w:t xml:space="preserve">Suporte </w:t>
                            </w:r>
                            <w:r w:rsidR="000B623D">
                              <w:t>f</w:t>
                            </w:r>
                            <w:r w:rsidR="000B623D" w:rsidRPr="000B623D">
                              <w:t>amiliar</w:t>
                            </w:r>
                            <w:r w:rsidR="00450350">
                              <w:t xml:space="preserve"> </w:t>
                            </w:r>
                            <w:r w:rsidR="00921F50">
                              <w:t xml:space="preserve">I. </w:t>
                            </w:r>
                            <w:r w:rsidR="000B623D">
                              <w:t>Ortiz</w:t>
                            </w:r>
                            <w:r w:rsidR="00D6707B">
                              <w:t xml:space="preserve">, </w:t>
                            </w:r>
                            <w:r w:rsidR="000B623D">
                              <w:t>Sandra Regina Mota</w:t>
                            </w:r>
                            <w:r w:rsidR="002A441D" w:rsidRPr="00644E93">
                              <w:t xml:space="preserve">. </w:t>
                            </w:r>
                            <w:r w:rsidR="002A441D">
                              <w:t xml:space="preserve">II. Universidade São Judas, </w:t>
                            </w:r>
                            <w:r w:rsidR="002A441D" w:rsidRPr="00FF338F">
                              <w:t xml:space="preserve">Programa de Pós-Graduação </w:t>
                            </w:r>
                            <w:r w:rsidR="002A441D">
                              <w:t>Stricto S</w:t>
                            </w:r>
                            <w:r w:rsidR="002A441D" w:rsidRPr="00FF338F">
                              <w:t xml:space="preserve">ensu em </w:t>
                            </w:r>
                            <w:r w:rsidR="00450350">
                              <w:t>Ciências do Envelhecimento</w:t>
                            </w:r>
                            <w:r w:rsidR="00335880">
                              <w:t>.</w:t>
                            </w:r>
                            <w:r w:rsidR="002A441D">
                              <w:t xml:space="preserve"> III. Título</w:t>
                            </w:r>
                            <w:r w:rsidR="00503CE4">
                              <w:t>.</w:t>
                            </w:r>
                          </w:p>
                          <w:p w14:paraId="47D491CF" w14:textId="77777777" w:rsidR="000B7482" w:rsidRDefault="000B7482" w:rsidP="0062626D">
                            <w:pPr>
                              <w:ind w:left="851" w:right="-24"/>
                            </w:pPr>
                          </w:p>
                          <w:p w14:paraId="40EA9FD2" w14:textId="77777777" w:rsidR="002A441D" w:rsidRDefault="002A441D" w:rsidP="0062626D">
                            <w:pPr>
                              <w:ind w:left="851" w:right="-2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4020B2B" w14:textId="33327FBF" w:rsidR="007452C8" w:rsidRDefault="002A441D" w:rsidP="0078425D">
                            <w:pPr>
                              <w:ind w:left="851" w:right="-24"/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CDD 22 – </w:t>
                            </w:r>
                            <w:r w:rsidR="00450350" w:rsidRPr="00450350">
                              <w:t>305.260981</w:t>
                            </w:r>
                          </w:p>
                          <w:p w14:paraId="5D7315DC" w14:textId="77777777" w:rsidR="002A441D" w:rsidRPr="003A59D1" w:rsidRDefault="002A441D" w:rsidP="0078425D">
                            <w:pPr>
                              <w:ind w:left="851" w:right="-24"/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8F8E" id="Rectangle 2" o:spid="_x0000_s1026" style="position:absolute;margin-left:41.45pt;margin-top:332.55pt;width:354.35pt;height:2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" o:allowincell="f">
                <v:textbox>
                  <w:txbxContent>
                    <w:p w14:paraId="338C0B05" w14:textId="77777777" w:rsidR="002A441D" w:rsidRDefault="002A441D">
                      <w:pPr>
                        <w:tabs>
                          <w:tab w:val="right" w:pos="284"/>
                        </w:tabs>
                        <w:ind w:left="113" w:right="132"/>
                        <w:jc w:val="both"/>
                      </w:pPr>
                    </w:p>
                    <w:p w14:paraId="1E8F8CD2" w14:textId="77777777" w:rsidR="002A441D" w:rsidRDefault="002A441D">
                      <w:pPr>
                        <w:tabs>
                          <w:tab w:val="right" w:pos="284"/>
                        </w:tabs>
                        <w:ind w:left="113" w:right="132"/>
                        <w:jc w:val="both"/>
                      </w:pPr>
                    </w:p>
                    <w:p w14:paraId="041A0B24" w14:textId="65B0588C" w:rsidR="002A441D" w:rsidRPr="00FD5053" w:rsidRDefault="000B623D" w:rsidP="0062626D">
                      <w:pPr>
                        <w:ind w:left="851" w:right="-24"/>
                        <w:jc w:val="both"/>
                      </w:pPr>
                      <w:r>
                        <w:t>Calabro</w:t>
                      </w:r>
                      <w:r w:rsidR="00DF043C">
                        <w:t>,</w:t>
                      </w:r>
                      <w:r>
                        <w:t xml:space="preserve"> M</w:t>
                      </w:r>
                      <w:r w:rsidR="00D4109F">
                        <w:t>arili</w:t>
                      </w:r>
                      <w:r w:rsidR="002A441D">
                        <w:tab/>
                      </w:r>
                    </w:p>
                    <w:p w14:paraId="762A160D" w14:textId="45B7F691" w:rsidR="002A441D" w:rsidRDefault="000B623D" w:rsidP="00FB4592">
                      <w:pPr>
                        <w:pStyle w:val="Recuodecorpodetexto"/>
                        <w:tabs>
                          <w:tab w:val="left" w:pos="1077"/>
                        </w:tabs>
                        <w:ind w:left="851" w:right="-24" w:hanging="851"/>
                        <w:jc w:val="both"/>
                      </w:pPr>
                      <w:r>
                        <w:t>C141a</w:t>
                      </w:r>
                      <w:r w:rsidR="002A441D">
                        <w:tab/>
                      </w:r>
                      <w:r w:rsidR="00D4109F">
                        <w:tab/>
                        <w:t xml:space="preserve"> Alterações</w:t>
                      </w:r>
                      <w:r w:rsidRPr="000B623D">
                        <w:t xml:space="preserve"> de comportamento dos idosos após um evento estressor e antes do diagnóstico demencial: percepção do cuidador familiar</w:t>
                      </w:r>
                      <w:r w:rsidR="003B6076" w:rsidRPr="003B6076">
                        <w:t xml:space="preserve"> </w:t>
                      </w:r>
                      <w:r w:rsidR="00371CA3">
                        <w:t>/</w:t>
                      </w:r>
                      <w:r w:rsidR="00D6707B">
                        <w:t xml:space="preserve"> </w:t>
                      </w:r>
                      <w:r>
                        <w:t>M</w:t>
                      </w:r>
                      <w:r w:rsidR="00D4109F">
                        <w:t xml:space="preserve">arili </w:t>
                      </w:r>
                      <w:r>
                        <w:t>Calabro</w:t>
                      </w:r>
                      <w:r w:rsidR="002A441D">
                        <w:t>. - São Paulo, 20</w:t>
                      </w:r>
                      <w:r w:rsidR="0051540C">
                        <w:t>20</w:t>
                      </w:r>
                      <w:r w:rsidR="002A441D">
                        <w:t>.</w:t>
                      </w:r>
                    </w:p>
                    <w:p w14:paraId="479CF6D8" w14:textId="5A5CF9AA" w:rsidR="002A441D" w:rsidRDefault="00190322" w:rsidP="0078425D">
                      <w:pPr>
                        <w:ind w:left="851" w:right="-23" w:firstLine="227"/>
                        <w:jc w:val="both"/>
                      </w:pPr>
                      <w:r>
                        <w:t xml:space="preserve"> </w:t>
                      </w:r>
                      <w:r w:rsidR="00E47883">
                        <w:t>f.</w:t>
                      </w:r>
                      <w:r w:rsidR="00200B26">
                        <w:t xml:space="preserve"> </w:t>
                      </w:r>
                      <w:r w:rsidR="003B6076" w:rsidRPr="003B6076">
                        <w:rPr>
                          <w:color w:val="FF0000"/>
                        </w:rPr>
                        <w:t>XX</w:t>
                      </w:r>
                      <w:r w:rsidR="00E47883">
                        <w:t>: il.;</w:t>
                      </w:r>
                      <w:r w:rsidR="000B5A64">
                        <w:t xml:space="preserve"> </w:t>
                      </w:r>
                      <w:r w:rsidR="00E47883">
                        <w:t>30</w:t>
                      </w:r>
                      <w:r w:rsidR="009C175A">
                        <w:t xml:space="preserve"> </w:t>
                      </w:r>
                      <w:r w:rsidR="002A441D">
                        <w:t>cm.</w:t>
                      </w:r>
                    </w:p>
                    <w:p w14:paraId="6BB69BB3" w14:textId="77777777" w:rsidR="002A441D" w:rsidRDefault="002A441D" w:rsidP="0062626D">
                      <w:pPr>
                        <w:ind w:left="851" w:right="-24"/>
                        <w:jc w:val="both"/>
                      </w:pPr>
                    </w:p>
                    <w:p w14:paraId="57801D0F" w14:textId="0FDADD78" w:rsidR="000102A3" w:rsidRDefault="0051540C" w:rsidP="0078425D">
                      <w:pPr>
                        <w:ind w:left="851" w:right="-23" w:firstLine="227"/>
                        <w:jc w:val="both"/>
                      </w:pPr>
                      <w:r>
                        <w:t xml:space="preserve">   </w:t>
                      </w:r>
                      <w:r w:rsidR="002A441D">
                        <w:t>Orientador</w:t>
                      </w:r>
                      <w:r w:rsidR="00450350">
                        <w:t>a</w:t>
                      </w:r>
                      <w:r w:rsidR="002A441D">
                        <w:t>:</w:t>
                      </w:r>
                      <w:r w:rsidR="002A441D" w:rsidRPr="00CE5EF6">
                        <w:t xml:space="preserve"> </w:t>
                      </w:r>
                      <w:r w:rsidR="000B623D" w:rsidRPr="000B623D">
                        <w:t>Sandra Regina Mota Ortiz</w:t>
                      </w:r>
                      <w:r w:rsidR="000102A3">
                        <w:t>.</w:t>
                      </w:r>
                    </w:p>
                    <w:p w14:paraId="68E7AC2D" w14:textId="70700046" w:rsidR="002A441D" w:rsidRDefault="0051540C" w:rsidP="0078425D">
                      <w:pPr>
                        <w:ind w:left="851" w:right="-23" w:firstLine="227"/>
                        <w:jc w:val="both"/>
                      </w:pPr>
                      <w:r>
                        <w:t xml:space="preserve">   </w:t>
                      </w:r>
                      <w:r w:rsidR="00371CA3">
                        <w:t>Dissertação</w:t>
                      </w:r>
                      <w:r w:rsidR="002A441D">
                        <w:t xml:space="preserve"> (</w:t>
                      </w:r>
                      <w:r w:rsidR="00450350">
                        <w:t>mestrado</w:t>
                      </w:r>
                      <w:r w:rsidR="002A441D">
                        <w:t>) – Universidade São Judas Tadeu, São Paulo, 20</w:t>
                      </w:r>
                      <w:r>
                        <w:t>20</w:t>
                      </w:r>
                      <w:r w:rsidR="002A441D">
                        <w:t>.</w:t>
                      </w:r>
                    </w:p>
                    <w:p w14:paraId="1AC5317C" w14:textId="77777777" w:rsidR="002A441D" w:rsidRDefault="002A441D" w:rsidP="0062626D">
                      <w:pPr>
                        <w:ind w:left="851" w:right="-24"/>
                        <w:jc w:val="both"/>
                      </w:pPr>
                    </w:p>
                    <w:p w14:paraId="1A08348C" w14:textId="0F2DB776" w:rsidR="002A441D" w:rsidRDefault="0051540C" w:rsidP="00CF37E5">
                      <w:pPr>
                        <w:pStyle w:val="Recuodecorpodetexto2"/>
                        <w:ind w:right="-23"/>
                        <w:jc w:val="both"/>
                      </w:pPr>
                      <w:r>
                        <w:t xml:space="preserve">          </w:t>
                      </w:r>
                      <w:r w:rsidR="001B58AA">
                        <w:t>1</w:t>
                      </w:r>
                      <w:r w:rsidR="004154C6">
                        <w:t xml:space="preserve">. </w:t>
                      </w:r>
                      <w:r w:rsidR="000B623D" w:rsidRPr="000B623D">
                        <w:t>Idosos</w:t>
                      </w:r>
                      <w:r w:rsidR="004854F4">
                        <w:t>.</w:t>
                      </w:r>
                      <w:r w:rsidR="0083668B">
                        <w:t xml:space="preserve"> 2.</w:t>
                      </w:r>
                      <w:r w:rsidR="006B0615" w:rsidRPr="006B0615">
                        <w:t xml:space="preserve"> </w:t>
                      </w:r>
                      <w:r w:rsidR="000B623D" w:rsidRPr="000B623D">
                        <w:t>Demências</w:t>
                      </w:r>
                      <w:r w:rsidR="0083668B">
                        <w:t xml:space="preserve">. 3. </w:t>
                      </w:r>
                      <w:r w:rsidR="000B623D" w:rsidRPr="000B623D">
                        <w:t>Envelhecimento</w:t>
                      </w:r>
                      <w:r w:rsidR="00450350">
                        <w:t>.</w:t>
                      </w:r>
                      <w:r w:rsidR="000B623D">
                        <w:t xml:space="preserve"> 4. </w:t>
                      </w:r>
                      <w:r w:rsidR="000B623D" w:rsidRPr="000B623D">
                        <w:t xml:space="preserve">Suporte </w:t>
                      </w:r>
                      <w:r w:rsidR="000B623D">
                        <w:t>f</w:t>
                      </w:r>
                      <w:r w:rsidR="000B623D" w:rsidRPr="000B623D">
                        <w:t>amiliar</w:t>
                      </w:r>
                      <w:r w:rsidR="00450350">
                        <w:t xml:space="preserve"> </w:t>
                      </w:r>
                      <w:r w:rsidR="00921F50">
                        <w:t xml:space="preserve">I. </w:t>
                      </w:r>
                      <w:r w:rsidR="000B623D">
                        <w:t>Ortiz</w:t>
                      </w:r>
                      <w:r w:rsidR="00D6707B">
                        <w:t xml:space="preserve">, </w:t>
                      </w:r>
                      <w:r w:rsidR="000B623D">
                        <w:t>Sandra Regina Mota</w:t>
                      </w:r>
                      <w:r w:rsidR="002A441D" w:rsidRPr="00644E93">
                        <w:t xml:space="preserve">. </w:t>
                      </w:r>
                      <w:r w:rsidR="002A441D">
                        <w:t xml:space="preserve">II. Universidade São Judas, </w:t>
                      </w:r>
                      <w:r w:rsidR="002A441D" w:rsidRPr="00FF338F">
                        <w:t xml:space="preserve">Programa de Pós-Graduação </w:t>
                      </w:r>
                      <w:r w:rsidR="002A441D">
                        <w:t>Stricto S</w:t>
                      </w:r>
                      <w:r w:rsidR="002A441D" w:rsidRPr="00FF338F">
                        <w:t xml:space="preserve">ensu em </w:t>
                      </w:r>
                      <w:r w:rsidR="00450350">
                        <w:t>Ciências do Envelhecimento</w:t>
                      </w:r>
                      <w:r w:rsidR="00335880">
                        <w:t>.</w:t>
                      </w:r>
                      <w:r w:rsidR="002A441D">
                        <w:t xml:space="preserve"> III. Título</w:t>
                      </w:r>
                      <w:r w:rsidR="00503CE4">
                        <w:t>.</w:t>
                      </w:r>
                    </w:p>
                    <w:p w14:paraId="47D491CF" w14:textId="77777777" w:rsidR="000B7482" w:rsidRDefault="000B7482" w:rsidP="0062626D">
                      <w:pPr>
                        <w:ind w:left="851" w:right="-24"/>
                      </w:pPr>
                    </w:p>
                    <w:p w14:paraId="40EA9FD2" w14:textId="77777777" w:rsidR="002A441D" w:rsidRDefault="002A441D" w:rsidP="0062626D">
                      <w:pPr>
                        <w:ind w:left="851" w:right="-2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4020B2B" w14:textId="33327FBF" w:rsidR="007452C8" w:rsidRDefault="002A441D" w:rsidP="0078425D">
                      <w:pPr>
                        <w:ind w:left="851" w:right="-24"/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CDD 22 – </w:t>
                      </w:r>
                      <w:r w:rsidR="00450350" w:rsidRPr="00450350">
                        <w:t>305.260981</w:t>
                      </w:r>
                    </w:p>
                    <w:p w14:paraId="5D7315DC" w14:textId="77777777" w:rsidR="002A441D" w:rsidRPr="003A59D1" w:rsidRDefault="002A441D" w:rsidP="0078425D">
                      <w:pPr>
                        <w:ind w:left="851" w:right="-24"/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C131A" wp14:editId="2795A949">
                <wp:simplePos x="0" y="0"/>
                <wp:positionH relativeFrom="column">
                  <wp:posOffset>1141095</wp:posOffset>
                </wp:positionH>
                <wp:positionV relativeFrom="paragraph">
                  <wp:posOffset>3429000</wp:posOffset>
                </wp:positionV>
                <wp:extent cx="3200400" cy="702310"/>
                <wp:effectExtent l="1905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C247" w14:textId="0A393F0D" w:rsidR="002A441D" w:rsidRPr="004E598A" w:rsidRDefault="002A441D" w:rsidP="004E59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9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Ficha catalográfica elaborada pela Biblioteca da Universidade São Judas </w:t>
                            </w:r>
                          </w:p>
                          <w:p w14:paraId="1797F191" w14:textId="6EDC351C" w:rsidR="002A441D" w:rsidRPr="00D74028" w:rsidRDefault="002A441D" w:rsidP="004E598A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6115">
                              <w:rPr>
                                <w:sz w:val="18"/>
                                <w:szCs w:val="18"/>
                              </w:rPr>
                              <w:t>Bibliotecári</w:t>
                            </w:r>
                            <w:r w:rsidR="00A56BCC" w:rsidRPr="00AF611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AF611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74028" w:rsidRPr="00D74028">
                              <w:rPr>
                                <w:color w:val="FF0000"/>
                                <w:sz w:val="18"/>
                                <w:szCs w:val="18"/>
                              </w:rPr>
                              <w:t>Nome</w:t>
                            </w:r>
                            <w:r w:rsidR="006D1A5D" w:rsidRPr="00D7402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6152" w:rsidRPr="00AF61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1A5D" w:rsidRPr="00AF6115">
                              <w:rPr>
                                <w:sz w:val="18"/>
                                <w:szCs w:val="18"/>
                              </w:rPr>
                              <w:t xml:space="preserve"> - CRB </w:t>
                            </w:r>
                            <w:bookmarkStart w:id="0" w:name="_GoBack"/>
                            <w:r w:rsidR="00D74028" w:rsidRPr="00D74028">
                              <w:rPr>
                                <w:color w:val="FF0000"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  <w:bookmarkEnd w:id="0"/>
                          <w:p w14:paraId="3B1AFE00" w14:textId="77777777" w:rsidR="002A441D" w:rsidRDefault="002A44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C131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89.85pt;margin-top:270pt;width:252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JO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" filled="f" stroked="f">
                <v:textbox>
                  <w:txbxContent>
                    <w:p w14:paraId="4A46C247" w14:textId="0A393F0D" w:rsidR="002A441D" w:rsidRPr="004E598A" w:rsidRDefault="002A441D" w:rsidP="004E59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E598A">
                        <w:rPr>
                          <w:b/>
                          <w:sz w:val="24"/>
                          <w:szCs w:val="24"/>
                        </w:rPr>
                        <w:t xml:space="preserve">Ficha catalográfica elaborada pela Biblioteca da Universidade São Judas </w:t>
                      </w:r>
                    </w:p>
                    <w:p w14:paraId="1797F191" w14:textId="6EDC351C" w:rsidR="002A441D" w:rsidRPr="00D74028" w:rsidRDefault="002A441D" w:rsidP="004E598A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F6115">
                        <w:rPr>
                          <w:sz w:val="18"/>
                          <w:szCs w:val="18"/>
                        </w:rPr>
                        <w:t>Bibliotecári</w:t>
                      </w:r>
                      <w:r w:rsidR="00A56BCC" w:rsidRPr="00AF6115">
                        <w:rPr>
                          <w:sz w:val="18"/>
                          <w:szCs w:val="18"/>
                        </w:rPr>
                        <w:t>a</w:t>
                      </w:r>
                      <w:r w:rsidRPr="00AF6115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D74028" w:rsidRPr="00D74028">
                        <w:rPr>
                          <w:color w:val="FF0000"/>
                          <w:sz w:val="18"/>
                          <w:szCs w:val="18"/>
                        </w:rPr>
                        <w:t>Nome</w:t>
                      </w:r>
                      <w:r w:rsidR="006D1A5D" w:rsidRPr="00D74028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86152" w:rsidRPr="00AF611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D1A5D" w:rsidRPr="00AF6115">
                        <w:rPr>
                          <w:sz w:val="18"/>
                          <w:szCs w:val="18"/>
                        </w:rPr>
                        <w:t xml:space="preserve"> - CRB </w:t>
                      </w:r>
                      <w:bookmarkStart w:id="1" w:name="_GoBack"/>
                      <w:r w:rsidR="00D74028" w:rsidRPr="00D74028">
                        <w:rPr>
                          <w:color w:val="FF0000"/>
                          <w:sz w:val="18"/>
                          <w:szCs w:val="18"/>
                        </w:rPr>
                        <w:t>XXXX</w:t>
                      </w:r>
                    </w:p>
                    <w:bookmarkEnd w:id="1"/>
                    <w:p w14:paraId="3B1AFE00" w14:textId="77777777" w:rsidR="002A441D" w:rsidRDefault="002A441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2F19">
        <w:t xml:space="preserve"> </w:t>
      </w:r>
    </w:p>
    <w:sectPr w:rsidR="00933D21" w:rsidSect="00F93B75">
      <w:pgSz w:w="12240" w:h="15840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513"/>
    <w:multiLevelType w:val="hybridMultilevel"/>
    <w:tmpl w:val="CF2C7148"/>
    <w:lvl w:ilvl="0" w:tplc="DB060E7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6BC40DAC"/>
    <w:multiLevelType w:val="hybridMultilevel"/>
    <w:tmpl w:val="A34656B8"/>
    <w:lvl w:ilvl="0" w:tplc="79B48722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1" w:hanging="360"/>
      </w:pPr>
    </w:lvl>
    <w:lvl w:ilvl="2" w:tplc="0416001B" w:tentative="1">
      <w:start w:val="1"/>
      <w:numFmt w:val="lowerRoman"/>
      <w:lvlText w:val="%3."/>
      <w:lvlJc w:val="right"/>
      <w:pPr>
        <w:ind w:left="2611" w:hanging="180"/>
      </w:pPr>
    </w:lvl>
    <w:lvl w:ilvl="3" w:tplc="0416000F" w:tentative="1">
      <w:start w:val="1"/>
      <w:numFmt w:val="decimal"/>
      <w:lvlText w:val="%4."/>
      <w:lvlJc w:val="left"/>
      <w:pPr>
        <w:ind w:left="3331" w:hanging="360"/>
      </w:pPr>
    </w:lvl>
    <w:lvl w:ilvl="4" w:tplc="04160019" w:tentative="1">
      <w:start w:val="1"/>
      <w:numFmt w:val="lowerLetter"/>
      <w:lvlText w:val="%5."/>
      <w:lvlJc w:val="left"/>
      <w:pPr>
        <w:ind w:left="4051" w:hanging="360"/>
      </w:pPr>
    </w:lvl>
    <w:lvl w:ilvl="5" w:tplc="0416001B" w:tentative="1">
      <w:start w:val="1"/>
      <w:numFmt w:val="lowerRoman"/>
      <w:lvlText w:val="%6."/>
      <w:lvlJc w:val="right"/>
      <w:pPr>
        <w:ind w:left="4771" w:hanging="180"/>
      </w:pPr>
    </w:lvl>
    <w:lvl w:ilvl="6" w:tplc="0416000F" w:tentative="1">
      <w:start w:val="1"/>
      <w:numFmt w:val="decimal"/>
      <w:lvlText w:val="%7."/>
      <w:lvlJc w:val="left"/>
      <w:pPr>
        <w:ind w:left="5491" w:hanging="360"/>
      </w:pPr>
    </w:lvl>
    <w:lvl w:ilvl="7" w:tplc="04160019" w:tentative="1">
      <w:start w:val="1"/>
      <w:numFmt w:val="lowerLetter"/>
      <w:lvlText w:val="%8."/>
      <w:lvlJc w:val="left"/>
      <w:pPr>
        <w:ind w:left="6211" w:hanging="360"/>
      </w:pPr>
    </w:lvl>
    <w:lvl w:ilvl="8" w:tplc="0416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F"/>
    <w:rsid w:val="000102A3"/>
    <w:rsid w:val="00044A90"/>
    <w:rsid w:val="00051D9E"/>
    <w:rsid w:val="0005233B"/>
    <w:rsid w:val="00056DC0"/>
    <w:rsid w:val="000608C7"/>
    <w:rsid w:val="000609AC"/>
    <w:rsid w:val="00063936"/>
    <w:rsid w:val="000746F8"/>
    <w:rsid w:val="000A60C7"/>
    <w:rsid w:val="000B5A64"/>
    <w:rsid w:val="000B623D"/>
    <w:rsid w:val="000B7482"/>
    <w:rsid w:val="000C2FAD"/>
    <w:rsid w:val="000D1CBB"/>
    <w:rsid w:val="000D46C7"/>
    <w:rsid w:val="000D5D1F"/>
    <w:rsid w:val="000E2719"/>
    <w:rsid w:val="000F7707"/>
    <w:rsid w:val="00124AE0"/>
    <w:rsid w:val="00133317"/>
    <w:rsid w:val="001414AB"/>
    <w:rsid w:val="00163B48"/>
    <w:rsid w:val="001724ED"/>
    <w:rsid w:val="00180125"/>
    <w:rsid w:val="00180781"/>
    <w:rsid w:val="00190322"/>
    <w:rsid w:val="001A08EE"/>
    <w:rsid w:val="001B58AA"/>
    <w:rsid w:val="001B7E04"/>
    <w:rsid w:val="001C2322"/>
    <w:rsid w:val="001C7EBB"/>
    <w:rsid w:val="001D250C"/>
    <w:rsid w:val="001D7FA1"/>
    <w:rsid w:val="00200B26"/>
    <w:rsid w:val="00202600"/>
    <w:rsid w:val="00210CA7"/>
    <w:rsid w:val="002117F7"/>
    <w:rsid w:val="00221CF7"/>
    <w:rsid w:val="002453CC"/>
    <w:rsid w:val="00246898"/>
    <w:rsid w:val="002A0297"/>
    <w:rsid w:val="002A441D"/>
    <w:rsid w:val="002A4666"/>
    <w:rsid w:val="002A6274"/>
    <w:rsid w:val="002A6472"/>
    <w:rsid w:val="002B3012"/>
    <w:rsid w:val="002C68EC"/>
    <w:rsid w:val="002E0D10"/>
    <w:rsid w:val="002E301A"/>
    <w:rsid w:val="002E5008"/>
    <w:rsid w:val="002E5129"/>
    <w:rsid w:val="00335880"/>
    <w:rsid w:val="003373F4"/>
    <w:rsid w:val="003406E5"/>
    <w:rsid w:val="00356485"/>
    <w:rsid w:val="003629E0"/>
    <w:rsid w:val="00366FF5"/>
    <w:rsid w:val="00371CA3"/>
    <w:rsid w:val="003778EB"/>
    <w:rsid w:val="00380E87"/>
    <w:rsid w:val="003839B1"/>
    <w:rsid w:val="003957D5"/>
    <w:rsid w:val="003A2F19"/>
    <w:rsid w:val="003A59D1"/>
    <w:rsid w:val="003B2377"/>
    <w:rsid w:val="003B5328"/>
    <w:rsid w:val="003B6076"/>
    <w:rsid w:val="003B7727"/>
    <w:rsid w:val="003C38C3"/>
    <w:rsid w:val="003C6FC3"/>
    <w:rsid w:val="003E00C7"/>
    <w:rsid w:val="003E11C7"/>
    <w:rsid w:val="003F697E"/>
    <w:rsid w:val="00400C43"/>
    <w:rsid w:val="00404BB0"/>
    <w:rsid w:val="004151AD"/>
    <w:rsid w:val="004154C6"/>
    <w:rsid w:val="00450350"/>
    <w:rsid w:val="004631CE"/>
    <w:rsid w:val="00471387"/>
    <w:rsid w:val="00480E88"/>
    <w:rsid w:val="004854F4"/>
    <w:rsid w:val="00487247"/>
    <w:rsid w:val="00496C89"/>
    <w:rsid w:val="004A18FA"/>
    <w:rsid w:val="004B2384"/>
    <w:rsid w:val="004B5124"/>
    <w:rsid w:val="004B56B2"/>
    <w:rsid w:val="004D7C71"/>
    <w:rsid w:val="004E117E"/>
    <w:rsid w:val="004E4E27"/>
    <w:rsid w:val="004E598A"/>
    <w:rsid w:val="004F3ED3"/>
    <w:rsid w:val="004F6A30"/>
    <w:rsid w:val="00501F4A"/>
    <w:rsid w:val="00503CE4"/>
    <w:rsid w:val="00511E8E"/>
    <w:rsid w:val="00513483"/>
    <w:rsid w:val="0051540C"/>
    <w:rsid w:val="00516F25"/>
    <w:rsid w:val="00517E16"/>
    <w:rsid w:val="00522377"/>
    <w:rsid w:val="005301E1"/>
    <w:rsid w:val="00540120"/>
    <w:rsid w:val="0056726B"/>
    <w:rsid w:val="005A0072"/>
    <w:rsid w:val="005B62B1"/>
    <w:rsid w:val="005C531E"/>
    <w:rsid w:val="005E113B"/>
    <w:rsid w:val="005F0C72"/>
    <w:rsid w:val="005F58F6"/>
    <w:rsid w:val="005F7894"/>
    <w:rsid w:val="005F78A0"/>
    <w:rsid w:val="00624FBF"/>
    <w:rsid w:val="0062626D"/>
    <w:rsid w:val="00635BE0"/>
    <w:rsid w:val="00637AC6"/>
    <w:rsid w:val="00641253"/>
    <w:rsid w:val="00644E93"/>
    <w:rsid w:val="00654CC6"/>
    <w:rsid w:val="006557DE"/>
    <w:rsid w:val="006618C1"/>
    <w:rsid w:val="0067002C"/>
    <w:rsid w:val="0067121B"/>
    <w:rsid w:val="00680B3E"/>
    <w:rsid w:val="006A5A79"/>
    <w:rsid w:val="006B0615"/>
    <w:rsid w:val="006B6FD7"/>
    <w:rsid w:val="006C22E9"/>
    <w:rsid w:val="006C29C5"/>
    <w:rsid w:val="006C55F6"/>
    <w:rsid w:val="006C7AAE"/>
    <w:rsid w:val="006D1A5D"/>
    <w:rsid w:val="007027BE"/>
    <w:rsid w:val="007078F9"/>
    <w:rsid w:val="00710EC7"/>
    <w:rsid w:val="00715A83"/>
    <w:rsid w:val="007452C8"/>
    <w:rsid w:val="007508EF"/>
    <w:rsid w:val="00762428"/>
    <w:rsid w:val="0076423D"/>
    <w:rsid w:val="0078425D"/>
    <w:rsid w:val="0079740B"/>
    <w:rsid w:val="007A0646"/>
    <w:rsid w:val="007A1B9C"/>
    <w:rsid w:val="007A34EF"/>
    <w:rsid w:val="007A3746"/>
    <w:rsid w:val="007A4CD7"/>
    <w:rsid w:val="007B13F5"/>
    <w:rsid w:val="007C3EEB"/>
    <w:rsid w:val="007D2658"/>
    <w:rsid w:val="007E1C36"/>
    <w:rsid w:val="007F03B7"/>
    <w:rsid w:val="007F49E0"/>
    <w:rsid w:val="008009C2"/>
    <w:rsid w:val="00804850"/>
    <w:rsid w:val="00806A14"/>
    <w:rsid w:val="00832C5A"/>
    <w:rsid w:val="0083668B"/>
    <w:rsid w:val="0085562D"/>
    <w:rsid w:val="008627F1"/>
    <w:rsid w:val="00862F7D"/>
    <w:rsid w:val="008655EE"/>
    <w:rsid w:val="008A1C82"/>
    <w:rsid w:val="008A4ADD"/>
    <w:rsid w:val="008B5271"/>
    <w:rsid w:val="008B6CB6"/>
    <w:rsid w:val="008C03ED"/>
    <w:rsid w:val="008C0719"/>
    <w:rsid w:val="008F1534"/>
    <w:rsid w:val="008F4EDA"/>
    <w:rsid w:val="00901743"/>
    <w:rsid w:val="009072D4"/>
    <w:rsid w:val="00907310"/>
    <w:rsid w:val="009130F1"/>
    <w:rsid w:val="00914FBA"/>
    <w:rsid w:val="00921F50"/>
    <w:rsid w:val="00922259"/>
    <w:rsid w:val="00923487"/>
    <w:rsid w:val="00930486"/>
    <w:rsid w:val="00933D21"/>
    <w:rsid w:val="009366F6"/>
    <w:rsid w:val="00936A36"/>
    <w:rsid w:val="00937EEF"/>
    <w:rsid w:val="0094284A"/>
    <w:rsid w:val="0094782D"/>
    <w:rsid w:val="00965789"/>
    <w:rsid w:val="009773A7"/>
    <w:rsid w:val="00980639"/>
    <w:rsid w:val="009825A0"/>
    <w:rsid w:val="009835DD"/>
    <w:rsid w:val="00997475"/>
    <w:rsid w:val="00997CA4"/>
    <w:rsid w:val="009A2E11"/>
    <w:rsid w:val="009A4ED6"/>
    <w:rsid w:val="009B1677"/>
    <w:rsid w:val="009B31DD"/>
    <w:rsid w:val="009C0356"/>
    <w:rsid w:val="009C175A"/>
    <w:rsid w:val="009C2CE3"/>
    <w:rsid w:val="009D56B9"/>
    <w:rsid w:val="009E1576"/>
    <w:rsid w:val="009F3DB0"/>
    <w:rsid w:val="009F433E"/>
    <w:rsid w:val="00A21032"/>
    <w:rsid w:val="00A24436"/>
    <w:rsid w:val="00A33245"/>
    <w:rsid w:val="00A52625"/>
    <w:rsid w:val="00A56BCC"/>
    <w:rsid w:val="00A653CB"/>
    <w:rsid w:val="00A70DF5"/>
    <w:rsid w:val="00A71D6D"/>
    <w:rsid w:val="00A7232A"/>
    <w:rsid w:val="00A84511"/>
    <w:rsid w:val="00AB2D04"/>
    <w:rsid w:val="00AF6115"/>
    <w:rsid w:val="00B071F9"/>
    <w:rsid w:val="00B12711"/>
    <w:rsid w:val="00B1465F"/>
    <w:rsid w:val="00B3003A"/>
    <w:rsid w:val="00B336F3"/>
    <w:rsid w:val="00B46060"/>
    <w:rsid w:val="00B623D2"/>
    <w:rsid w:val="00B7016F"/>
    <w:rsid w:val="00B762DB"/>
    <w:rsid w:val="00B86152"/>
    <w:rsid w:val="00B871B9"/>
    <w:rsid w:val="00B921AD"/>
    <w:rsid w:val="00BA075F"/>
    <w:rsid w:val="00BA35D5"/>
    <w:rsid w:val="00BB6AE4"/>
    <w:rsid w:val="00BC0763"/>
    <w:rsid w:val="00BC090B"/>
    <w:rsid w:val="00BC7429"/>
    <w:rsid w:val="00BD2081"/>
    <w:rsid w:val="00BE345D"/>
    <w:rsid w:val="00BE5DCC"/>
    <w:rsid w:val="00BF1026"/>
    <w:rsid w:val="00BF7102"/>
    <w:rsid w:val="00C0379B"/>
    <w:rsid w:val="00C04F5F"/>
    <w:rsid w:val="00C07BF0"/>
    <w:rsid w:val="00C106E6"/>
    <w:rsid w:val="00C16698"/>
    <w:rsid w:val="00C16957"/>
    <w:rsid w:val="00C24A46"/>
    <w:rsid w:val="00C27333"/>
    <w:rsid w:val="00C51E9B"/>
    <w:rsid w:val="00C62ACC"/>
    <w:rsid w:val="00C64BB6"/>
    <w:rsid w:val="00C6782A"/>
    <w:rsid w:val="00C719FA"/>
    <w:rsid w:val="00C734A8"/>
    <w:rsid w:val="00C8233C"/>
    <w:rsid w:val="00C8415E"/>
    <w:rsid w:val="00C948B4"/>
    <w:rsid w:val="00CA25D3"/>
    <w:rsid w:val="00CA393D"/>
    <w:rsid w:val="00CC05C6"/>
    <w:rsid w:val="00CD1621"/>
    <w:rsid w:val="00CD235E"/>
    <w:rsid w:val="00CD30A5"/>
    <w:rsid w:val="00CE0394"/>
    <w:rsid w:val="00CE5EF6"/>
    <w:rsid w:val="00CF37E5"/>
    <w:rsid w:val="00D003A2"/>
    <w:rsid w:val="00D00A2C"/>
    <w:rsid w:val="00D0169A"/>
    <w:rsid w:val="00D1568F"/>
    <w:rsid w:val="00D20E82"/>
    <w:rsid w:val="00D2517A"/>
    <w:rsid w:val="00D25E84"/>
    <w:rsid w:val="00D321D2"/>
    <w:rsid w:val="00D3244C"/>
    <w:rsid w:val="00D36176"/>
    <w:rsid w:val="00D40778"/>
    <w:rsid w:val="00D4109F"/>
    <w:rsid w:val="00D44870"/>
    <w:rsid w:val="00D46579"/>
    <w:rsid w:val="00D53B5A"/>
    <w:rsid w:val="00D56445"/>
    <w:rsid w:val="00D64FA3"/>
    <w:rsid w:val="00D6707B"/>
    <w:rsid w:val="00D709B0"/>
    <w:rsid w:val="00D711C2"/>
    <w:rsid w:val="00D74028"/>
    <w:rsid w:val="00D8256A"/>
    <w:rsid w:val="00D83884"/>
    <w:rsid w:val="00D85A21"/>
    <w:rsid w:val="00D85EA8"/>
    <w:rsid w:val="00DB35F1"/>
    <w:rsid w:val="00DD6FEF"/>
    <w:rsid w:val="00DF043C"/>
    <w:rsid w:val="00DF63B1"/>
    <w:rsid w:val="00DF7DCC"/>
    <w:rsid w:val="00E01066"/>
    <w:rsid w:val="00E060E8"/>
    <w:rsid w:val="00E1173B"/>
    <w:rsid w:val="00E17663"/>
    <w:rsid w:val="00E32D55"/>
    <w:rsid w:val="00E34FBB"/>
    <w:rsid w:val="00E35683"/>
    <w:rsid w:val="00E47883"/>
    <w:rsid w:val="00E52BB9"/>
    <w:rsid w:val="00E608A4"/>
    <w:rsid w:val="00E6345A"/>
    <w:rsid w:val="00E75DD0"/>
    <w:rsid w:val="00E838CB"/>
    <w:rsid w:val="00E84DBF"/>
    <w:rsid w:val="00E852A4"/>
    <w:rsid w:val="00E92268"/>
    <w:rsid w:val="00EA5495"/>
    <w:rsid w:val="00EC62C0"/>
    <w:rsid w:val="00ED1A5B"/>
    <w:rsid w:val="00ED4C24"/>
    <w:rsid w:val="00F00EED"/>
    <w:rsid w:val="00F02E72"/>
    <w:rsid w:val="00F04EA1"/>
    <w:rsid w:val="00F0618B"/>
    <w:rsid w:val="00F06763"/>
    <w:rsid w:val="00F20DCF"/>
    <w:rsid w:val="00F23E6A"/>
    <w:rsid w:val="00F353E2"/>
    <w:rsid w:val="00F36C9B"/>
    <w:rsid w:val="00F47003"/>
    <w:rsid w:val="00F569F0"/>
    <w:rsid w:val="00F62027"/>
    <w:rsid w:val="00F8248B"/>
    <w:rsid w:val="00F8322B"/>
    <w:rsid w:val="00F84090"/>
    <w:rsid w:val="00F93B75"/>
    <w:rsid w:val="00FA5126"/>
    <w:rsid w:val="00FA7C96"/>
    <w:rsid w:val="00FB4592"/>
    <w:rsid w:val="00FD3353"/>
    <w:rsid w:val="00FD4CB2"/>
    <w:rsid w:val="00FD5053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8028F"/>
  <w15:docId w15:val="{F594B3C4-A6B4-4036-A2EC-14598C5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B75"/>
    <w:pPr>
      <w:ind w:left="987" w:firstLine="284"/>
    </w:pPr>
  </w:style>
  <w:style w:type="paragraph" w:styleId="Recuodecorpodetexto2">
    <w:name w:val="Body Text Indent 2"/>
    <w:basedOn w:val="Normal"/>
    <w:rsid w:val="00F93B75"/>
    <w:pPr>
      <w:ind w:left="811"/>
    </w:pPr>
  </w:style>
  <w:style w:type="paragraph" w:styleId="Textodebalo">
    <w:name w:val="Balloon Text"/>
    <w:basedOn w:val="Normal"/>
    <w:semiHidden/>
    <w:rsid w:val="002E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- Serviços Educ. Ltda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Universidade São Judas Tadeu</dc:creator>
  <cp:lastModifiedBy>ADRIANA APARECIDA MAGALHÃES</cp:lastModifiedBy>
  <cp:revision>2</cp:revision>
  <cp:lastPrinted>2014-01-20T12:03:00Z</cp:lastPrinted>
  <dcterms:created xsi:type="dcterms:W3CDTF">2021-07-01T17:14:00Z</dcterms:created>
  <dcterms:modified xsi:type="dcterms:W3CDTF">2021-07-01T17:14:00Z</dcterms:modified>
</cp:coreProperties>
</file>